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CAC7" w14:textId="3CF284CA" w:rsidR="00EC5252" w:rsidRPr="000F1F58" w:rsidRDefault="00C71D94" w:rsidP="008F0C73">
      <w:pPr>
        <w:spacing w:after="120" w:line="276" w:lineRule="auto"/>
        <w:jc w:val="center"/>
        <w:rPr>
          <w:rFonts w:asciiTheme="minorHAnsi" w:hAnsiTheme="minorHAnsi" w:cs="Arial"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noProof/>
          <w:color w:val="171717" w:themeColor="background2" w:themeShade="1A"/>
          <w:sz w:val="22"/>
          <w:szCs w:val="22"/>
        </w:rPr>
        <w:drawing>
          <wp:inline distT="0" distB="0" distL="0" distR="0" wp14:anchorId="38BD0F29" wp14:editId="47FB5F60">
            <wp:extent cx="2186305" cy="886460"/>
            <wp:effectExtent l="0" t="0" r="0" b="0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3519" w14:textId="0B21D09F" w:rsidR="00EC5252" w:rsidRPr="000F1F58" w:rsidRDefault="00EC5252" w:rsidP="008F0C73">
      <w:pPr>
        <w:spacing w:line="276" w:lineRule="auto"/>
        <w:jc w:val="center"/>
        <w:rPr>
          <w:rFonts w:asciiTheme="minorHAnsi" w:hAnsiTheme="minorHAnsi" w:cs="Arial"/>
          <w:b/>
          <w:color w:val="171717" w:themeColor="background2" w:themeShade="1A"/>
        </w:rPr>
      </w:pPr>
      <w:r w:rsidRPr="000F1F58">
        <w:rPr>
          <w:rFonts w:asciiTheme="minorHAnsi" w:hAnsiTheme="minorHAnsi" w:cs="Arial"/>
          <w:b/>
          <w:color w:val="171717" w:themeColor="background2" w:themeShade="1A"/>
        </w:rPr>
        <w:t>HUNGAROPACK</w:t>
      </w:r>
      <w:r w:rsidR="00D7330E" w:rsidRPr="000F1F58">
        <w:rPr>
          <w:rFonts w:asciiTheme="minorHAnsi" w:hAnsiTheme="minorHAnsi" w:cs="Arial"/>
          <w:b/>
          <w:color w:val="171717" w:themeColor="background2" w:themeShade="1A"/>
        </w:rPr>
        <w:t xml:space="preserve"> STUDENT</w:t>
      </w:r>
      <w:r w:rsidRPr="000F1F58">
        <w:rPr>
          <w:rFonts w:asciiTheme="minorHAnsi" w:hAnsiTheme="minorHAnsi" w:cs="Arial"/>
          <w:b/>
          <w:color w:val="171717" w:themeColor="background2" w:themeShade="1A"/>
        </w:rPr>
        <w:t xml:space="preserve"> 20</w:t>
      </w:r>
      <w:r w:rsidR="00EF30C4" w:rsidRPr="000F1F58">
        <w:rPr>
          <w:rFonts w:asciiTheme="minorHAnsi" w:hAnsiTheme="minorHAnsi" w:cs="Arial"/>
          <w:b/>
          <w:color w:val="171717" w:themeColor="background2" w:themeShade="1A"/>
        </w:rPr>
        <w:t>2</w:t>
      </w:r>
      <w:r w:rsidR="000F1F58" w:rsidRPr="000F1F58">
        <w:rPr>
          <w:rFonts w:asciiTheme="minorHAnsi" w:hAnsiTheme="minorHAnsi" w:cs="Arial"/>
          <w:b/>
          <w:color w:val="171717" w:themeColor="background2" w:themeShade="1A"/>
        </w:rPr>
        <w:t>2</w:t>
      </w:r>
    </w:p>
    <w:p w14:paraId="39046598" w14:textId="108ED823" w:rsidR="00EC5252" w:rsidRDefault="00EC5252" w:rsidP="008F0C73">
      <w:pPr>
        <w:spacing w:after="120" w:line="276" w:lineRule="auto"/>
        <w:jc w:val="center"/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Csomagolástervezési Diákverseny</w:t>
      </w:r>
    </w:p>
    <w:p w14:paraId="5306829E" w14:textId="77777777" w:rsidR="000F1F58" w:rsidRPr="000F1F58" w:rsidRDefault="000F1F58" w:rsidP="008F0C73">
      <w:pPr>
        <w:spacing w:after="120" w:line="276" w:lineRule="auto"/>
        <w:jc w:val="center"/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</w:pPr>
    </w:p>
    <w:p w14:paraId="6D43CA76" w14:textId="77777777" w:rsidR="000F1F58" w:rsidRPr="008F0C73" w:rsidRDefault="00960753" w:rsidP="008F0C73">
      <w:pPr>
        <w:spacing w:after="120" w:line="276" w:lineRule="auto"/>
        <w:jc w:val="both"/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 xml:space="preserve">A Csomagolástervezési Diákverseny alapvető célja </w:t>
      </w:r>
      <w:r w:rsidR="00BF3BDD" w:rsidRPr="008F0C73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 xml:space="preserve">a </w:t>
      </w:r>
      <w:r w:rsidRPr="008F0C73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 xml:space="preserve">csomagolástechnika szaktárgyat felsőfokú </w:t>
      </w:r>
      <w:r w:rsidR="000F1F58" w:rsidRPr="008F0C73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br/>
      </w:r>
      <w:r w:rsidRPr="008F0C73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 xml:space="preserve">oktatás keretében tanuló egyetemi és főiskolai hallgatók számára megmérettetési lehetőség teremtése. </w:t>
      </w:r>
    </w:p>
    <w:p w14:paraId="1E63C134" w14:textId="3FE3FE90" w:rsidR="00960753" w:rsidRPr="003B45F4" w:rsidRDefault="00960753" w:rsidP="008F0C73">
      <w:pPr>
        <w:spacing w:after="120" w:line="276" w:lineRule="auto"/>
        <w:jc w:val="both"/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</w:pPr>
      <w:r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Célunk az, hogy a szakmát még tanuló diákok ötleteinek, elképzeléseinek bemutatására lehetőséget ad</w:t>
      </w:r>
      <w:r w:rsidR="00BF3BDD"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junk és az arra érdemes munkák</w:t>
      </w:r>
      <w:r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 xml:space="preserve"> terve</w:t>
      </w:r>
      <w:r w:rsidR="00BF3BDD"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zői</w:t>
      </w:r>
      <w:r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t díjazva tanulmányaikhoz ösztönzést nyújtsunk, szakmai kö</w:t>
      </w:r>
      <w:r w:rsidR="00BF3BDD"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zvélemény előtti</w:t>
      </w:r>
      <w:r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 xml:space="preserve"> bemutatásuk révén pedig későbbi elhelyezkedési lehetőségeiket javítsuk.</w:t>
      </w:r>
    </w:p>
    <w:p w14:paraId="7D49B43B" w14:textId="28A9B9C6" w:rsidR="00960753" w:rsidRPr="003B45F4" w:rsidRDefault="00960753" w:rsidP="008F0C73">
      <w:pPr>
        <w:spacing w:after="120" w:line="276" w:lineRule="auto"/>
        <w:jc w:val="both"/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</w:pPr>
      <w:r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Az eddigi hazai diákverseny</w:t>
      </w:r>
      <w:r w:rsidR="00193584"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ek</w:t>
      </w:r>
      <w:r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 xml:space="preserve"> résztvevői közül </w:t>
      </w:r>
      <w:r w:rsidR="00193584"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 xml:space="preserve">egy kivétellel </w:t>
      </w:r>
      <w:r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minden évben neveztek hallgatók a Csomagolási Világszövetség WorldStar Student diákversenyére és minden esztendőben volt okle</w:t>
      </w:r>
      <w:r w:rsidR="00BF3BDD"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véllel díjazott magyar hallgató.</w:t>
      </w:r>
    </w:p>
    <w:p w14:paraId="43DAB84F" w14:textId="1BB8B03E" w:rsidR="00960753" w:rsidRPr="008F0C73" w:rsidRDefault="00960753" w:rsidP="008F0C73">
      <w:pPr>
        <w:spacing w:after="240" w:line="276" w:lineRule="auto"/>
        <w:jc w:val="both"/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</w:pPr>
      <w:r w:rsidRPr="003B45F4">
        <w:rPr>
          <w:rFonts w:asciiTheme="majorHAnsi" w:hAnsiTheme="majorHAnsi" w:cs="Arial"/>
          <w:bCs/>
          <w:color w:val="171717" w:themeColor="background2" w:themeShade="1A"/>
          <w:sz w:val="22"/>
          <w:szCs w:val="22"/>
        </w:rPr>
        <w:t>Egy pályakezdő önéletrajzában azért ez nem mutat rosszul…</w:t>
      </w:r>
    </w:p>
    <w:p w14:paraId="24701775" w14:textId="1248A425" w:rsidR="00EC5252" w:rsidRPr="003B45F4" w:rsidRDefault="00EC5252" w:rsidP="008F0C73">
      <w:pPr>
        <w:spacing w:after="12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A verseny szervezője</w:t>
      </w:r>
      <w:r w:rsidRPr="000F1F58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: 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a Csomagolási és Anyagmozgatási Országos Szövetség (CSAOSZ), mint a Csomagolási Világszövetség (WPO) magyar tagja.</w:t>
      </w:r>
    </w:p>
    <w:p w14:paraId="77D8CDC2" w14:textId="053ECD1C" w:rsidR="00EC5252" w:rsidRPr="000F1F58" w:rsidRDefault="00EC5252" w:rsidP="008F0C73">
      <w:pPr>
        <w:spacing w:after="120" w:line="276" w:lineRule="auto"/>
        <w:jc w:val="both"/>
        <w:rPr>
          <w:rFonts w:asciiTheme="minorHAnsi" w:hAnsiTheme="minorHAnsi" w:cs="Arial"/>
          <w:color w:val="171717" w:themeColor="background2" w:themeShade="1A"/>
          <w:sz w:val="22"/>
          <w:szCs w:val="22"/>
        </w:rPr>
      </w:pP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A nemzeti verseny kapcsolódik a Csomagolási Világszövetség által szervezett</w:t>
      </w:r>
      <w:r w:rsidRPr="000F1F58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 </w:t>
      </w: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 xml:space="preserve">WORLDSTAR STUDENT 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világversenyhez, így a hazai megmérettetésen elismert nevezések részt vehetnek a nemzetközi rendezvényen is, az ott meghatározott feltételek szerint.</w:t>
      </w:r>
    </w:p>
    <w:p w14:paraId="5231F507" w14:textId="5187FDCE" w:rsidR="00EC5252" w:rsidRPr="000F1F58" w:rsidRDefault="00EC5252" w:rsidP="008F0C73">
      <w:pPr>
        <w:spacing w:after="120" w:line="276" w:lineRule="auto"/>
        <w:jc w:val="both"/>
        <w:rPr>
          <w:rFonts w:asciiTheme="minorHAnsi" w:hAnsiTheme="minorHAnsi" w:cs="Arial"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A </w:t>
      </w: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versenyre nevezhet</w:t>
      </w:r>
      <w:r w:rsidRPr="000F1F58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 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egyéni nevező (hallgató), illetve kollektíva (hallgatói csoport), aki(k) felsőfokú tanulmányaikat folytatják é</w:t>
      </w:r>
      <w:r w:rsidR="00A5293D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s azt legkorábban</w:t>
      </w:r>
      <w:r w:rsidR="003D4EE4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</w:t>
      </w:r>
      <w:r w:rsidR="00A5293D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20</w:t>
      </w:r>
      <w:r w:rsidR="00EF30C4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</w:t>
      </w:r>
      <w:r w:rsidR="000F1F58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</w:t>
      </w:r>
      <w:r w:rsidR="00A5293D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-ben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fejezi(k) be.</w:t>
      </w:r>
    </w:p>
    <w:p w14:paraId="3768F520" w14:textId="6E86F6A3" w:rsidR="00EC5252" w:rsidRPr="000F1F58" w:rsidRDefault="00EC5252" w:rsidP="008F0C73">
      <w:pPr>
        <w:spacing w:after="120" w:line="276" w:lineRule="auto"/>
        <w:jc w:val="both"/>
        <w:rPr>
          <w:rFonts w:asciiTheme="minorHAnsi" w:hAnsiTheme="minorHAnsi" w:cs="Arial"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Nevezni lehet:</w:t>
      </w:r>
      <w:r w:rsidRPr="000F1F58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 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a pályázók által, a tanulmányi idejük alatt tervezett, grafika, makett formájá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softHyphen/>
        <w:t>ban kidolgozott ötletekkel, új csomagolószer, illetve csomagolási m</w:t>
      </w:r>
      <w:r w:rsidR="00DD564F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egoldásokkal. A verseny</w:t>
      </w:r>
      <w:r w:rsidR="00DD564F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softHyphen/>
        <w:t xml:space="preserve">re </w:t>
      </w:r>
      <w:r w:rsidR="00A5293D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20</w:t>
      </w:r>
      <w:r w:rsidR="00EF30C4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</w:t>
      </w:r>
      <w:r w:rsidR="000F1F58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1</w:t>
      </w:r>
      <w:r w:rsidR="00A5293D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augusztus után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készült pályamunkákkal lehet nevezni.</w:t>
      </w:r>
      <w:r w:rsidRPr="000F1F58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 </w:t>
      </w:r>
    </w:p>
    <w:p w14:paraId="56ED64CF" w14:textId="4AB0B3BD" w:rsidR="00EC5252" w:rsidRPr="000F1F58" w:rsidRDefault="00EC5252" w:rsidP="008F0C73">
      <w:pPr>
        <w:spacing w:after="120" w:line="276" w:lineRule="auto"/>
        <w:jc w:val="both"/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Nem pályázhat az a hallgató, aki a nevezés tárgyát képező munkát főállású munkaviszonya keretében alkotta.</w:t>
      </w:r>
    </w:p>
    <w:p w14:paraId="5670C8D4" w14:textId="45ECD226" w:rsidR="00960753" w:rsidRPr="00DE3C13" w:rsidRDefault="00EC5252" w:rsidP="008F0C73">
      <w:pPr>
        <w:spacing w:after="240" w:line="276" w:lineRule="auto"/>
        <w:jc w:val="both"/>
        <w:rPr>
          <w:rFonts w:asciiTheme="minorHAnsi" w:hAnsiTheme="minorHAnsi" w:cs="Arial"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Nevezési határidő:</w:t>
      </w:r>
      <w:r w:rsidRPr="000F1F58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 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20</w:t>
      </w:r>
      <w:r w:rsidR="00EF30C4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</w:t>
      </w:r>
      <w:r w:rsidR="000F1F58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. </w:t>
      </w:r>
      <w:r w:rsidR="00A5293D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március </w:t>
      </w:r>
      <w:r w:rsidR="000F1F58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16</w:t>
      </w:r>
      <w:r w:rsidR="008C6A70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. (szerda)</w:t>
      </w:r>
      <w:r w:rsidR="00FC7CB5" w:rsidRPr="000F1F58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 </w:t>
      </w:r>
    </w:p>
    <w:p w14:paraId="3FD54B80" w14:textId="77777777" w:rsidR="00EC5252" w:rsidRPr="000F1F58" w:rsidRDefault="00EC5252" w:rsidP="008F0C73">
      <w:pPr>
        <w:spacing w:line="276" w:lineRule="auto"/>
        <w:jc w:val="both"/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Nevezési feltételek:</w:t>
      </w:r>
    </w:p>
    <w:p w14:paraId="74BE4936" w14:textId="075FDE37" w:rsidR="00EC5252" w:rsidRPr="003B45F4" w:rsidRDefault="008F0C73" w:rsidP="008F0C73">
      <w:pPr>
        <w:numPr>
          <w:ilvl w:val="0"/>
          <w:numId w:val="18"/>
        </w:numPr>
        <w:tabs>
          <w:tab w:val="clear" w:pos="360"/>
        </w:tabs>
        <w:spacing w:after="12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>
        <w:rPr>
          <w:rFonts w:ascii="Calibri Light" w:hAnsi="Calibri Light" w:cs="Arial"/>
          <w:color w:val="171717" w:themeColor="background2" w:themeShade="1A"/>
          <w:sz w:val="22"/>
          <w:szCs w:val="22"/>
        </w:rPr>
        <w:t>e</w:t>
      </w:r>
      <w:r w:rsidR="00EC5252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gyéni nevező esetén kitöltött, a nevezési határidőig a szervező részére eljutta</w:t>
      </w:r>
      <w:r w:rsidR="00EC5252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softHyphen/>
        <w:t xml:space="preserve">tott </w:t>
      </w:r>
      <w:r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online </w:t>
      </w:r>
      <w:r w:rsidR="00EC5252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nevezési lap és minta, makett, tervdokumentáció, va</w:t>
      </w:r>
      <w:r>
        <w:rPr>
          <w:rFonts w:ascii="Calibri Light" w:hAnsi="Calibri Light" w:cs="Arial"/>
          <w:color w:val="171717" w:themeColor="background2" w:themeShade="1A"/>
          <w:sz w:val="22"/>
          <w:szCs w:val="22"/>
        </w:rPr>
        <w:t>gy</w:t>
      </w:r>
      <w:r w:rsidR="00EC5252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ezek digitális válto</w:t>
      </w:r>
      <w:r w:rsidR="00EC5252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softHyphen/>
        <w:t>zata,</w:t>
      </w:r>
    </w:p>
    <w:p w14:paraId="430B830B" w14:textId="77777777" w:rsidR="00EC5252" w:rsidRPr="003B45F4" w:rsidRDefault="00EC5252" w:rsidP="008F0C73">
      <w:pPr>
        <w:numPr>
          <w:ilvl w:val="0"/>
          <w:numId w:val="18"/>
        </w:numPr>
        <w:spacing w:after="12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Hallgatói kollektíva nevezése esetén – az előbbieken túl </w:t>
      </w:r>
      <w:r w:rsidR="00BD3812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–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meg kell jelölni egy közre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softHyphen/>
        <w:t>működőt, aki elismerés esetén a munkacsoportot a díjátadási ünnepségen képviseli,</w:t>
      </w:r>
    </w:p>
    <w:p w14:paraId="2BAF2287" w14:textId="77777777" w:rsidR="00EC5252" w:rsidRPr="003B45F4" w:rsidRDefault="00EC5252" w:rsidP="008F0C73">
      <w:pPr>
        <w:numPr>
          <w:ilvl w:val="0"/>
          <w:numId w:val="18"/>
        </w:numPr>
        <w:spacing w:after="12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A pályázó</w:t>
      </w:r>
      <w:r w:rsidR="00BD3812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(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k</w:t>
      </w:r>
      <w:r w:rsidR="00BD3812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)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diákigazolványának másolata (hallgatói jogviszonyának igazolása),</w:t>
      </w:r>
    </w:p>
    <w:p w14:paraId="78CC4D3C" w14:textId="77777777" w:rsidR="00EC5252" w:rsidRPr="003B45F4" w:rsidRDefault="00EC5252" w:rsidP="008F0C73">
      <w:pPr>
        <w:numPr>
          <w:ilvl w:val="0"/>
          <w:numId w:val="18"/>
        </w:numPr>
        <w:spacing w:after="12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lastRenderedPageBreak/>
        <w:t>Nyilatkozat kitöltése arról, hogy a pályamű a résztvevő(k) szellemi alkotása, továbbá beleegyező nyilatkozat arról, hogy bemutatási, szakirodalmi publikációs célra a nevezés dokumentumait a szervező rendelkezésére bocsátja,</w:t>
      </w:r>
    </w:p>
    <w:p w14:paraId="5752BD7C" w14:textId="5570A51C" w:rsidR="00EC5252" w:rsidRPr="003B45F4" w:rsidRDefault="00EC5252" w:rsidP="008F0C73">
      <w:pPr>
        <w:numPr>
          <w:ilvl w:val="0"/>
          <w:numId w:val="18"/>
        </w:numPr>
        <w:spacing w:after="240" w:line="276" w:lineRule="auto"/>
        <w:jc w:val="both"/>
        <w:rPr>
          <w:rFonts w:asciiTheme="minorHAnsi" w:hAnsiTheme="minorHAnsi" w:cs="Arial"/>
          <w:b/>
          <w:bCs/>
          <w:color w:val="171717" w:themeColor="background2" w:themeShade="1A"/>
          <w:sz w:val="22"/>
          <w:szCs w:val="22"/>
        </w:rPr>
      </w:pP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A nevezési lap információi jelentik a nevezés elbírálásának alapját, így a pályamű publi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softHyphen/>
        <w:t xml:space="preserve">kálása esetén a nevező leírása jelenik meg. A leírás nem lehet kevesebb 25 szónál és nem haladhatja meg a 200 </w:t>
      </w:r>
      <w:r w:rsidRPr="008F0C73">
        <w:rPr>
          <w:rFonts w:asciiTheme="majorHAnsi" w:hAnsiTheme="majorHAnsi" w:cs="Arial"/>
          <w:color w:val="171717" w:themeColor="background2" w:themeShade="1A"/>
          <w:sz w:val="22"/>
          <w:szCs w:val="22"/>
        </w:rPr>
        <w:t>szót.</w:t>
      </w:r>
    </w:p>
    <w:p w14:paraId="1C3C2AD8" w14:textId="77777777" w:rsidR="00EC5252" w:rsidRPr="000F1F58" w:rsidRDefault="00EC5252" w:rsidP="008F0C73">
      <w:pPr>
        <w:spacing w:line="276" w:lineRule="auto"/>
        <w:jc w:val="both"/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Értékelési szempontok:</w:t>
      </w:r>
    </w:p>
    <w:p w14:paraId="4B44706B" w14:textId="77777777" w:rsidR="00EC5252" w:rsidRPr="008F0C73" w:rsidRDefault="00EC5252" w:rsidP="008F0C73">
      <w:pPr>
        <w:spacing w:after="120" w:line="276" w:lineRule="auto"/>
        <w:jc w:val="both"/>
        <w:rPr>
          <w:rFonts w:asciiTheme="majorHAnsi" w:hAnsiTheme="majorHAnsi" w:cs="Arial"/>
          <w:b/>
          <w:color w:val="171717" w:themeColor="background2" w:themeShade="1A"/>
          <w:sz w:val="22"/>
          <w:szCs w:val="22"/>
        </w:rPr>
      </w:pPr>
      <w:r w:rsidRPr="008F0C73">
        <w:rPr>
          <w:rFonts w:asciiTheme="majorHAnsi" w:hAnsiTheme="majorHAnsi" w:cs="Arial"/>
          <w:color w:val="171717" w:themeColor="background2" w:themeShade="1A"/>
          <w:sz w:val="22"/>
          <w:szCs w:val="22"/>
        </w:rPr>
        <w:t>A zsűri pontozással értékeli a nevezéseket, az alábbi szempontok mérlegelése alapján:</w:t>
      </w:r>
    </w:p>
    <w:p w14:paraId="1B998B72" w14:textId="77777777" w:rsidR="00EC5252" w:rsidRPr="003B45F4" w:rsidRDefault="00EC5252" w:rsidP="008F0C7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ajorHAnsi" w:hAnsiTheme="majorHAnsi" w:cs="Arial"/>
          <w:color w:val="171717" w:themeColor="background2" w:themeShade="1A"/>
          <w:sz w:val="22"/>
          <w:szCs w:val="22"/>
        </w:rPr>
      </w:pPr>
      <w:r w:rsidRPr="003B45F4">
        <w:rPr>
          <w:rFonts w:asciiTheme="majorHAnsi" w:hAnsiTheme="majorHAnsi" w:cs="Arial"/>
          <w:color w:val="171717" w:themeColor="background2" w:themeShade="1A"/>
          <w:sz w:val="22"/>
          <w:szCs w:val="22"/>
        </w:rPr>
        <w:t>újszerűség, eredetiség, ötletesség,</w:t>
      </w:r>
    </w:p>
    <w:p w14:paraId="6C874E55" w14:textId="77777777" w:rsidR="00EC5252" w:rsidRPr="003B45F4" w:rsidRDefault="00EC5252" w:rsidP="008F0C7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ajorHAnsi" w:hAnsiTheme="majorHAnsi" w:cs="Arial"/>
          <w:color w:val="171717" w:themeColor="background2" w:themeShade="1A"/>
          <w:sz w:val="22"/>
          <w:szCs w:val="22"/>
        </w:rPr>
      </w:pPr>
      <w:r w:rsidRPr="003B45F4">
        <w:rPr>
          <w:rFonts w:asciiTheme="majorHAnsi" w:hAnsiTheme="majorHAnsi" w:cs="Arial"/>
          <w:color w:val="171717" w:themeColor="background2" w:themeShade="1A"/>
          <w:sz w:val="22"/>
          <w:szCs w:val="22"/>
        </w:rPr>
        <w:t>megvalósíthatóság, kivitelezésre való alkalmasság,</w:t>
      </w:r>
    </w:p>
    <w:p w14:paraId="1DD4FC61" w14:textId="77777777" w:rsidR="00EC5252" w:rsidRPr="003B45F4" w:rsidRDefault="00EC5252" w:rsidP="008F0C7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ajorHAnsi" w:hAnsiTheme="majorHAnsi" w:cs="Arial"/>
          <w:color w:val="171717" w:themeColor="background2" w:themeShade="1A"/>
          <w:sz w:val="22"/>
          <w:szCs w:val="22"/>
        </w:rPr>
      </w:pPr>
      <w:r w:rsidRPr="003B45F4">
        <w:rPr>
          <w:rFonts w:asciiTheme="majorHAnsi" w:hAnsiTheme="majorHAnsi" w:cs="Arial"/>
          <w:color w:val="171717" w:themeColor="background2" w:themeShade="1A"/>
          <w:sz w:val="22"/>
          <w:szCs w:val="22"/>
        </w:rPr>
        <w:t>környezetvédelmi megítélés,</w:t>
      </w:r>
    </w:p>
    <w:p w14:paraId="0EE2E57D" w14:textId="0F561FD5" w:rsidR="00EC5252" w:rsidRPr="003B45F4" w:rsidRDefault="00EC5252" w:rsidP="008F0C7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ajorHAnsi" w:hAnsiTheme="majorHAnsi" w:cs="Arial"/>
          <w:color w:val="171717" w:themeColor="background2" w:themeShade="1A"/>
          <w:sz w:val="22"/>
          <w:szCs w:val="22"/>
        </w:rPr>
      </w:pPr>
      <w:r w:rsidRPr="003B45F4">
        <w:rPr>
          <w:rFonts w:asciiTheme="majorHAnsi" w:hAnsiTheme="majorHAnsi" w:cs="Arial"/>
          <w:color w:val="171717" w:themeColor="background2" w:themeShade="1A"/>
          <w:sz w:val="22"/>
          <w:szCs w:val="22"/>
        </w:rPr>
        <w:t>a terv, makett</w:t>
      </w:r>
      <w:r w:rsidR="008F0C73">
        <w:rPr>
          <w:rFonts w:asciiTheme="majorHAnsi" w:hAnsiTheme="majorHAnsi" w:cs="Arial"/>
          <w:color w:val="171717" w:themeColor="background2" w:themeShade="1A"/>
          <w:sz w:val="22"/>
          <w:szCs w:val="22"/>
        </w:rPr>
        <w:t>, vagy prezentáció</w:t>
      </w:r>
      <w:r w:rsidRPr="003B45F4">
        <w:rPr>
          <w:rFonts w:asciiTheme="majorHAnsi" w:hAnsiTheme="majorHAnsi" w:cs="Arial"/>
          <w:color w:val="171717" w:themeColor="background2" w:themeShade="1A"/>
          <w:sz w:val="22"/>
          <w:szCs w:val="22"/>
        </w:rPr>
        <w:t xml:space="preserve"> kivitelezésének színvonala,</w:t>
      </w:r>
    </w:p>
    <w:p w14:paraId="318AB47E" w14:textId="10677C6F" w:rsidR="00EC5252" w:rsidRPr="003B45F4" w:rsidRDefault="00EC5252" w:rsidP="008F0C73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ajorHAnsi" w:hAnsiTheme="majorHAnsi" w:cs="Arial"/>
          <w:color w:val="171717" w:themeColor="background2" w:themeShade="1A"/>
          <w:sz w:val="22"/>
          <w:szCs w:val="22"/>
        </w:rPr>
      </w:pPr>
      <w:r w:rsidRPr="003B45F4">
        <w:rPr>
          <w:rFonts w:asciiTheme="majorHAnsi" w:hAnsiTheme="majorHAnsi" w:cs="Arial"/>
          <w:color w:val="171717" w:themeColor="background2" w:themeShade="1A"/>
          <w:sz w:val="22"/>
          <w:szCs w:val="22"/>
        </w:rPr>
        <w:t xml:space="preserve">fogyasztói szempontok figyelembevétele, </w:t>
      </w:r>
    </w:p>
    <w:p w14:paraId="42B76D09" w14:textId="1145068B" w:rsidR="00EC5252" w:rsidRPr="003B45F4" w:rsidRDefault="00EC5252" w:rsidP="008F0C73">
      <w:pPr>
        <w:numPr>
          <w:ilvl w:val="0"/>
          <w:numId w:val="17"/>
        </w:numPr>
        <w:spacing w:after="240" w:line="276" w:lineRule="auto"/>
        <w:ind w:left="284" w:hanging="284"/>
        <w:jc w:val="both"/>
        <w:rPr>
          <w:rFonts w:asciiTheme="majorHAnsi" w:hAnsiTheme="majorHAnsi" w:cs="Arial"/>
          <w:color w:val="171717" w:themeColor="background2" w:themeShade="1A"/>
          <w:sz w:val="22"/>
          <w:szCs w:val="22"/>
        </w:rPr>
      </w:pPr>
      <w:r w:rsidRPr="003B45F4">
        <w:rPr>
          <w:rFonts w:asciiTheme="majorHAnsi" w:hAnsiTheme="majorHAnsi" w:cs="Arial"/>
          <w:color w:val="171717" w:themeColor="background2" w:themeShade="1A"/>
          <w:sz w:val="22"/>
          <w:szCs w:val="22"/>
        </w:rPr>
        <w:t>rendszerszemlélet megléte.</w:t>
      </w:r>
    </w:p>
    <w:p w14:paraId="11DEDACC" w14:textId="77777777" w:rsidR="00EC5252" w:rsidRPr="000F1F58" w:rsidRDefault="00EC5252" w:rsidP="008F0C73">
      <w:pPr>
        <w:spacing w:line="276" w:lineRule="auto"/>
        <w:jc w:val="both"/>
        <w:rPr>
          <w:rFonts w:asciiTheme="minorHAnsi" w:hAnsiTheme="minorHAnsi" w:cs="Arial"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Az elismerés módja:</w:t>
      </w:r>
    </w:p>
    <w:p w14:paraId="1D408D6E" w14:textId="6107B6B4" w:rsidR="00EC5252" w:rsidRPr="003B45F4" w:rsidRDefault="00EC5252" w:rsidP="008F0C73">
      <w:pPr>
        <w:spacing w:after="12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A három</w:t>
      </w:r>
      <w:r w:rsidR="00DE3C13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-öt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legtöbb pontot kapott nevezés </w:t>
      </w:r>
      <w:r w:rsidRPr="003B45F4">
        <w:rPr>
          <w:rFonts w:ascii="Calibri Light" w:hAnsi="Calibri Light" w:cs="Arial"/>
          <w:i/>
          <w:color w:val="171717" w:themeColor="background2" w:themeShade="1A"/>
          <w:sz w:val="22"/>
          <w:szCs w:val="22"/>
        </w:rPr>
        <w:t>HUNGAROPACK</w:t>
      </w:r>
      <w:r w:rsidR="00BF3BDD" w:rsidRPr="003B45F4">
        <w:rPr>
          <w:rFonts w:ascii="Calibri Light" w:hAnsi="Calibri Light" w:cs="Arial"/>
          <w:i/>
          <w:color w:val="171717" w:themeColor="background2" w:themeShade="1A"/>
          <w:sz w:val="22"/>
          <w:szCs w:val="22"/>
        </w:rPr>
        <w:t xml:space="preserve"> Student</w:t>
      </w:r>
      <w:r w:rsidRPr="003B45F4">
        <w:rPr>
          <w:rFonts w:ascii="Calibri Light" w:hAnsi="Calibri Light" w:cs="Arial"/>
          <w:i/>
          <w:color w:val="171717" w:themeColor="background2" w:themeShade="1A"/>
          <w:sz w:val="22"/>
          <w:szCs w:val="22"/>
        </w:rPr>
        <w:t xml:space="preserve"> 20</w:t>
      </w:r>
      <w:r w:rsidR="00EF30C4" w:rsidRPr="003B45F4">
        <w:rPr>
          <w:rFonts w:ascii="Calibri Light" w:hAnsi="Calibri Light" w:cs="Arial"/>
          <w:i/>
          <w:color w:val="171717" w:themeColor="background2" w:themeShade="1A"/>
          <w:sz w:val="22"/>
          <w:szCs w:val="22"/>
        </w:rPr>
        <w:t>2</w:t>
      </w:r>
      <w:r w:rsidR="00DE3C13" w:rsidRPr="003B45F4">
        <w:rPr>
          <w:rFonts w:ascii="Calibri Light" w:hAnsi="Calibri Light" w:cs="Arial"/>
          <w:i/>
          <w:color w:val="171717" w:themeColor="background2" w:themeShade="1A"/>
          <w:sz w:val="22"/>
          <w:szCs w:val="22"/>
        </w:rPr>
        <w:t>2</w:t>
      </w:r>
      <w:r w:rsidRPr="003B45F4">
        <w:rPr>
          <w:rFonts w:ascii="Calibri Light" w:hAnsi="Calibri Light" w:cs="Arial"/>
          <w:i/>
          <w:color w:val="171717" w:themeColor="background2" w:themeShade="1A"/>
          <w:sz w:val="22"/>
          <w:szCs w:val="22"/>
        </w:rPr>
        <w:t xml:space="preserve"> </w:t>
      </w:r>
      <w:r w:rsidR="00BF3BDD" w:rsidRPr="003B45F4">
        <w:rPr>
          <w:rFonts w:ascii="Calibri Light" w:hAnsi="Calibri Light" w:cs="Arial"/>
          <w:i/>
          <w:color w:val="171717" w:themeColor="background2" w:themeShade="1A"/>
          <w:sz w:val="22"/>
          <w:szCs w:val="22"/>
        </w:rPr>
        <w:t xml:space="preserve">Csomagolástervezési </w:t>
      </w:r>
      <w:r w:rsidRPr="003B45F4">
        <w:rPr>
          <w:rFonts w:ascii="Calibri Light" w:hAnsi="Calibri Light" w:cs="Arial"/>
          <w:i/>
          <w:color w:val="171717" w:themeColor="background2" w:themeShade="1A"/>
          <w:sz w:val="22"/>
          <w:szCs w:val="22"/>
        </w:rPr>
        <w:t>Diákverseny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díjat, </w:t>
      </w:r>
      <w:r w:rsidR="008F0C73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a 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további színvonala</w:t>
      </w:r>
      <w:r w:rsidR="00C3429F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s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nevezések pedig </w:t>
      </w:r>
      <w:r w:rsidR="00DE3C13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a versenyt támogató szervezetek különdíját, illetve 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elismerő oklevelet kapnak.</w:t>
      </w:r>
    </w:p>
    <w:p w14:paraId="1FFD19E2" w14:textId="41D73AA2" w:rsidR="00EC5252" w:rsidRPr="003B45F4" w:rsidRDefault="00BD3812" w:rsidP="008F0C73">
      <w:pPr>
        <w:spacing w:after="12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Eredményhirdetés</w:t>
      </w:r>
      <w:r w:rsidR="00BF3BDD"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re</w:t>
      </w:r>
      <w:r w:rsidRPr="000F1F58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 </w:t>
      </w:r>
      <w:r w:rsidR="008F0C73">
        <w:rPr>
          <w:rFonts w:asciiTheme="minorHAnsi" w:hAnsiTheme="minorHAnsi" w:cs="Arial"/>
          <w:color w:val="171717" w:themeColor="background2" w:themeShade="1A"/>
          <w:sz w:val="22"/>
          <w:szCs w:val="22"/>
        </w:rPr>
        <w:t xml:space="preserve">a </w:t>
      </w:r>
      <w:r w:rsidR="00DE3C13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2022. május 24-26. között </w:t>
      </w:r>
      <w:r w:rsidR="008F0C73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várhatóan </w:t>
      </w:r>
      <w:r w:rsidR="00DE3C13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megrendezésre kerülő </w:t>
      </w:r>
      <w:r w:rsidR="00DE3C13" w:rsidRPr="008F0C73">
        <w:rPr>
          <w:rFonts w:asciiTheme="minorHAnsi" w:hAnsiTheme="minorHAnsi" w:cs="Arial"/>
          <w:b/>
          <w:bCs/>
          <w:color w:val="171717" w:themeColor="background2" w:themeShade="1A"/>
          <w:sz w:val="22"/>
          <w:szCs w:val="22"/>
        </w:rPr>
        <w:t>PPDexpo</w:t>
      </w:r>
      <w:r w:rsidR="00DE3C13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szakkiállítás keretében kerül sor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.</w:t>
      </w:r>
    </w:p>
    <w:p w14:paraId="3C659355" w14:textId="02992D6A" w:rsidR="003B45F4" w:rsidRDefault="00EC5252" w:rsidP="008F0C73">
      <w:pPr>
        <w:spacing w:after="12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A részvétel feltételeir</w:t>
      </w:r>
      <w:r w:rsidR="007509FF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ől további információ </w:t>
      </w:r>
      <w:r w:rsidR="00193584" w:rsidRPr="001C3C73">
        <w:rPr>
          <w:rFonts w:asciiTheme="minorHAnsi" w:hAnsiTheme="minorHAnsi" w:cs="Arial"/>
          <w:b/>
          <w:bCs/>
          <w:color w:val="171717" w:themeColor="background2" w:themeShade="1A"/>
          <w:sz w:val="22"/>
          <w:szCs w:val="22"/>
        </w:rPr>
        <w:t>Pelczer Ágnes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</w:t>
      </w:r>
      <w:r w:rsidR="001C3C73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CSAOSZ </w:t>
      </w:r>
      <w:r w:rsidR="00712D16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szervezőtitkár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tól kérhető</w:t>
      </w:r>
      <w:r w:rsid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:</w:t>
      </w:r>
    </w:p>
    <w:p w14:paraId="06DAD542" w14:textId="7F537C0C" w:rsidR="00EC5252" w:rsidRPr="003B45F4" w:rsidRDefault="00D1213B" w:rsidP="008F0C73">
      <w:pPr>
        <w:spacing w:after="240" w:line="276" w:lineRule="auto"/>
        <w:jc w:val="center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hyperlink r:id="rId8" w:history="1">
        <w:r w:rsidR="003B45F4" w:rsidRPr="007B1BBD">
          <w:rPr>
            <w:rStyle w:val="Hiperhivatkozs"/>
            <w:rFonts w:ascii="Calibri Light" w:hAnsi="Calibri Light" w:cs="Arial"/>
            <w:sz w:val="22"/>
            <w:szCs w:val="22"/>
            <w14:textFill>
              <w14:solidFill>
                <w14:srgbClr w14:val="0000FF">
                  <w14:lumMod w14:val="10000"/>
                </w14:srgbClr>
              </w14:solidFill>
            </w14:textFill>
          </w:rPr>
          <w:t>pelczera@csaosz.hu</w:t>
        </w:r>
      </w:hyperlink>
    </w:p>
    <w:p w14:paraId="5859FFE6" w14:textId="4C010E5E" w:rsidR="008F0C73" w:rsidRPr="003B45F4" w:rsidRDefault="008F0C73" w:rsidP="009449A0">
      <w:pPr>
        <w:spacing w:line="276" w:lineRule="auto"/>
        <w:rPr>
          <w:rFonts w:asciiTheme="minorHAnsi" w:hAnsiTheme="minorHAnsi" w:cs="Arial"/>
          <w:b/>
          <w:bCs/>
          <w:color w:val="171717" w:themeColor="background2" w:themeShade="1A"/>
          <w:sz w:val="22"/>
          <w:szCs w:val="22"/>
        </w:rPr>
      </w:pPr>
      <w:r w:rsidRPr="003B45F4">
        <w:rPr>
          <w:rFonts w:asciiTheme="minorHAnsi" w:hAnsiTheme="minorHAnsi" w:cs="Arial"/>
          <w:b/>
          <w:bCs/>
          <w:color w:val="171717" w:themeColor="background2" w:themeShade="1A"/>
          <w:sz w:val="22"/>
          <w:szCs w:val="22"/>
        </w:rPr>
        <w:t>Nevezni csak online módon</w:t>
      </w:r>
      <w:r w:rsidR="009449A0">
        <w:rPr>
          <w:rFonts w:asciiTheme="minorHAnsi" w:hAnsiTheme="minorHAnsi" w:cs="Arial"/>
          <w:b/>
          <w:bCs/>
          <w:color w:val="171717" w:themeColor="background2" w:themeShade="1A"/>
          <w:sz w:val="22"/>
          <w:szCs w:val="22"/>
        </w:rPr>
        <w:t>, a következő linken</w:t>
      </w:r>
      <w:r w:rsidRPr="003B45F4">
        <w:rPr>
          <w:rFonts w:asciiTheme="minorHAnsi" w:hAnsiTheme="minorHAnsi" w:cs="Arial"/>
          <w:b/>
          <w:bCs/>
          <w:color w:val="171717" w:themeColor="background2" w:themeShade="1A"/>
          <w:sz w:val="22"/>
          <w:szCs w:val="22"/>
        </w:rPr>
        <w:t xml:space="preserve"> lehet</w:t>
      </w:r>
      <w:r w:rsidR="009449A0">
        <w:rPr>
          <w:rFonts w:asciiTheme="minorHAnsi" w:hAnsiTheme="minorHAnsi" w:cs="Arial"/>
          <w:b/>
          <w:bCs/>
          <w:color w:val="171717" w:themeColor="background2" w:themeShade="1A"/>
          <w:sz w:val="22"/>
          <w:szCs w:val="22"/>
        </w:rPr>
        <w:t xml:space="preserve">: </w:t>
      </w:r>
      <w:r w:rsidR="009449A0" w:rsidRPr="009449A0">
        <w:rPr>
          <w:rFonts w:asciiTheme="majorHAnsi" w:hAnsiTheme="majorHAnsi" w:cstheme="majorHAnsi"/>
          <w:color w:val="171717" w:themeColor="background2" w:themeShade="1A"/>
          <w:sz w:val="22"/>
          <w:szCs w:val="22"/>
        </w:rPr>
        <w:t>https://docs.google.com/forms/d/e/1FAIpQLScFh2xT_0l9z5yksxo6JBDyZIdz2y_c3hpjB-TNh2XkpUX9nw/viewform</w:t>
      </w:r>
    </w:p>
    <w:p w14:paraId="3B952B87" w14:textId="313DC7C2" w:rsidR="00EC5252" w:rsidRPr="003B45F4" w:rsidRDefault="00EC5252" w:rsidP="008F0C73">
      <w:pPr>
        <w:spacing w:after="36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A verseny tájékoztatója, valamint a nevezési dokumentáció letölthető a CSAOSZ honlapjáról a </w:t>
      </w:r>
      <w:r w:rsid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br/>
      </w:r>
      <w:hyperlink r:id="rId9" w:history="1">
        <w:r w:rsidR="003B45F4" w:rsidRPr="007B1BBD">
          <w:rPr>
            <w:rStyle w:val="Hiperhivatkozs"/>
            <w:rFonts w:ascii="Calibri Light" w:hAnsi="Calibri Light" w:cs="Arial"/>
            <w:sz w:val="22"/>
            <w:szCs w:val="22"/>
            <w14:textFill>
              <w14:solidFill>
                <w14:srgbClr w14:val="0000FF">
                  <w14:lumMod w14:val="10000"/>
                </w14:srgbClr>
              </w14:solidFill>
            </w14:textFill>
          </w:rPr>
          <w:t>www.csaosz.hu</w:t>
        </w:r>
      </w:hyperlink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/ </w:t>
      </w:r>
      <w:r w:rsidR="007509FF" w:rsidRPr="003B45F4">
        <w:rPr>
          <w:rFonts w:ascii="Calibri Light" w:hAnsi="Calibri Light" w:cs="Arial"/>
          <w:i/>
          <w:color w:val="171717" w:themeColor="background2" w:themeShade="1A"/>
          <w:sz w:val="22"/>
          <w:szCs w:val="22"/>
        </w:rPr>
        <w:t>csomagolási versenyek</w:t>
      </w: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 menüpontból. </w:t>
      </w:r>
    </w:p>
    <w:p w14:paraId="64B3BB86" w14:textId="3E9B2632" w:rsidR="00EC5252" w:rsidRPr="003B45F4" w:rsidRDefault="007509FF" w:rsidP="008F0C73">
      <w:pPr>
        <w:spacing w:after="120" w:line="276" w:lineRule="auto"/>
        <w:jc w:val="both"/>
        <w:rPr>
          <w:rFonts w:ascii="Calibri Light" w:hAnsi="Calibri Light" w:cs="Arial"/>
          <w:color w:val="171717" w:themeColor="background2" w:themeShade="1A"/>
          <w:sz w:val="22"/>
          <w:szCs w:val="22"/>
        </w:rPr>
      </w:pPr>
      <w:r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Budapest, </w:t>
      </w:r>
      <w:r w:rsidR="00F6374D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20</w:t>
      </w:r>
      <w:r w:rsidR="00EF30C4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</w:t>
      </w:r>
      <w:r w:rsidR="003B45F4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2</w:t>
      </w:r>
      <w:r w:rsidR="00F6374D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 xml:space="preserve">. </w:t>
      </w:r>
      <w:r w:rsidR="003B45F4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december 15</w:t>
      </w:r>
      <w:r w:rsidR="00F6374D" w:rsidRPr="003B45F4">
        <w:rPr>
          <w:rFonts w:ascii="Calibri Light" w:hAnsi="Calibri Light" w:cs="Arial"/>
          <w:color w:val="171717" w:themeColor="background2" w:themeShade="1A"/>
          <w:sz w:val="22"/>
          <w:szCs w:val="22"/>
        </w:rPr>
        <w:t>.</w:t>
      </w:r>
    </w:p>
    <w:p w14:paraId="7E46DBCA" w14:textId="77777777" w:rsidR="001C3C73" w:rsidRPr="000F1F58" w:rsidRDefault="001C3C73" w:rsidP="008F0C73">
      <w:pPr>
        <w:spacing w:after="120" w:line="276" w:lineRule="auto"/>
        <w:jc w:val="both"/>
        <w:rPr>
          <w:rFonts w:asciiTheme="minorHAnsi" w:hAnsiTheme="minorHAnsi" w:cs="Arial"/>
          <w:color w:val="171717" w:themeColor="background2" w:themeShade="1A"/>
          <w:sz w:val="22"/>
          <w:szCs w:val="22"/>
        </w:rPr>
      </w:pPr>
    </w:p>
    <w:p w14:paraId="01464C93" w14:textId="77777777" w:rsidR="003B45F4" w:rsidRDefault="003B45F4" w:rsidP="008F0C73">
      <w:pPr>
        <w:tabs>
          <w:tab w:val="center" w:pos="6237"/>
        </w:tabs>
        <w:spacing w:after="120" w:line="276" w:lineRule="auto"/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</w:pPr>
      <w:r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Arial"/>
          <w:b/>
          <w:noProof/>
          <w:color w:val="E7E6E6" w:themeColor="background2"/>
          <w:sz w:val="22"/>
          <w:szCs w:val="22"/>
        </w:rPr>
        <w:drawing>
          <wp:inline distT="0" distB="0" distL="0" distR="0" wp14:anchorId="5C6E0ABE" wp14:editId="049F0700">
            <wp:extent cx="1080000" cy="670909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7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52"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ab/>
      </w:r>
      <w:r w:rsidR="00EC5252"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ab/>
      </w:r>
    </w:p>
    <w:p w14:paraId="4C74D285" w14:textId="00F4627F" w:rsidR="009C42C2" w:rsidRPr="003B45F4" w:rsidRDefault="003B45F4" w:rsidP="008F0C73">
      <w:pPr>
        <w:tabs>
          <w:tab w:val="center" w:pos="6237"/>
        </w:tabs>
        <w:spacing w:after="120" w:line="276" w:lineRule="auto"/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</w:pPr>
      <w:r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ab/>
      </w:r>
      <w:r w:rsidR="00C3429F" w:rsidRPr="000F1F58"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Csomagolási és Anyagmozgatási Országos Szövetsé</w:t>
      </w:r>
      <w:r>
        <w:rPr>
          <w:rFonts w:asciiTheme="minorHAnsi" w:hAnsiTheme="minorHAnsi" w:cs="Arial"/>
          <w:b/>
          <w:color w:val="171717" w:themeColor="background2" w:themeShade="1A"/>
          <w:sz w:val="22"/>
          <w:szCs w:val="22"/>
        </w:rPr>
        <w:t>g</w:t>
      </w:r>
    </w:p>
    <w:sectPr w:rsidR="009C42C2" w:rsidRPr="003B45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05F9" w14:textId="77777777" w:rsidR="00D1213B" w:rsidRDefault="00D1213B" w:rsidP="001C3C73">
      <w:r>
        <w:separator/>
      </w:r>
    </w:p>
  </w:endnote>
  <w:endnote w:type="continuationSeparator" w:id="0">
    <w:p w14:paraId="2C1807EC" w14:textId="77777777" w:rsidR="00D1213B" w:rsidRDefault="00D1213B" w:rsidP="001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900459893"/>
      <w:docPartObj>
        <w:docPartGallery w:val="Page Numbers (Bottom of Page)"/>
        <w:docPartUnique/>
      </w:docPartObj>
    </w:sdtPr>
    <w:sdtEndPr/>
    <w:sdtContent>
      <w:p w14:paraId="72383010" w14:textId="77777777" w:rsidR="001C3C73" w:rsidRPr="001C3C73" w:rsidRDefault="001C3C73" w:rsidP="001C3C73">
        <w:pPr>
          <w:pStyle w:val="llb"/>
          <w:tabs>
            <w:tab w:val="clear" w:pos="4536"/>
            <w:tab w:val="clear" w:pos="9072"/>
          </w:tabs>
          <w:ind w:left="-284" w:right="-284"/>
          <w:jc w:val="center"/>
          <w:rPr>
            <w:rFonts w:asciiTheme="minorHAnsi" w:hAnsiTheme="minorHAnsi"/>
            <w:b/>
            <w:color w:val="525252"/>
            <w:sz w:val="20"/>
          </w:rPr>
        </w:pPr>
        <w:r w:rsidRPr="001C3C73">
          <w:rPr>
            <w:rFonts w:asciiTheme="minorHAnsi" w:hAnsiTheme="minorHAnsi"/>
            <w:b/>
            <w:color w:val="525252"/>
            <w:sz w:val="20"/>
          </w:rPr>
          <w:t>Csomagolási és Anyagmozgatási Országos Szövetség, www.csaosz.hu</w:t>
        </w:r>
      </w:p>
      <w:p w14:paraId="03E32D0F" w14:textId="6CBAD181" w:rsidR="001C3C73" w:rsidRPr="001C3C73" w:rsidRDefault="001C3C73" w:rsidP="001C3C73">
        <w:pPr>
          <w:pStyle w:val="llb"/>
          <w:tabs>
            <w:tab w:val="clear" w:pos="4536"/>
            <w:tab w:val="clear" w:pos="9072"/>
          </w:tabs>
          <w:ind w:left="-284" w:right="-284"/>
          <w:jc w:val="center"/>
          <w:rPr>
            <w:rFonts w:asciiTheme="minorHAnsi" w:hAnsiTheme="minorHAnsi"/>
            <w:b/>
            <w:color w:val="525252"/>
            <w:sz w:val="20"/>
          </w:rPr>
        </w:pPr>
        <w:r w:rsidRPr="001C3C73">
          <w:rPr>
            <w:rFonts w:asciiTheme="minorHAnsi" w:hAnsiTheme="minorHAnsi"/>
            <w:b/>
            <w:color w:val="525252"/>
            <w:sz w:val="20"/>
          </w:rPr>
          <w:t>Székhely: 1146 Budapest, Hungária krt. 140-144.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09CD" w14:textId="77777777" w:rsidR="00D1213B" w:rsidRDefault="00D1213B" w:rsidP="001C3C73">
      <w:r>
        <w:separator/>
      </w:r>
    </w:p>
  </w:footnote>
  <w:footnote w:type="continuationSeparator" w:id="0">
    <w:p w14:paraId="5A42EED9" w14:textId="77777777" w:rsidR="00D1213B" w:rsidRDefault="00D1213B" w:rsidP="001C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79C"/>
    <w:multiLevelType w:val="hybridMultilevel"/>
    <w:tmpl w:val="55586ED4"/>
    <w:lvl w:ilvl="0" w:tplc="95E8572E">
      <w:start w:val="649"/>
      <w:numFmt w:val="bullet"/>
      <w:lvlText w:val="&amp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144A"/>
    <w:multiLevelType w:val="hybridMultilevel"/>
    <w:tmpl w:val="0E88C1EE"/>
    <w:lvl w:ilvl="0" w:tplc="B50C3346">
      <w:start w:val="649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D5432"/>
    <w:multiLevelType w:val="hybridMultilevel"/>
    <w:tmpl w:val="A4D4D6D8"/>
    <w:lvl w:ilvl="0" w:tplc="E2127FC2">
      <w:start w:val="649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F3CC3"/>
    <w:multiLevelType w:val="hybridMultilevel"/>
    <w:tmpl w:val="668C84FE"/>
    <w:lvl w:ilvl="0" w:tplc="3014FDD6">
      <w:start w:val="649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B44AD"/>
    <w:multiLevelType w:val="hybridMultilevel"/>
    <w:tmpl w:val="B3F8D760"/>
    <w:lvl w:ilvl="0" w:tplc="2FE61982">
      <w:start w:val="649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20039"/>
    <w:multiLevelType w:val="hybridMultilevel"/>
    <w:tmpl w:val="910609BE"/>
    <w:lvl w:ilvl="0" w:tplc="6B2260F2">
      <w:start w:val="6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A7277"/>
    <w:multiLevelType w:val="hybridMultilevel"/>
    <w:tmpl w:val="1788FC3C"/>
    <w:lvl w:ilvl="0" w:tplc="5274B4A6">
      <w:start w:val="649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05A4A"/>
    <w:multiLevelType w:val="hybridMultilevel"/>
    <w:tmpl w:val="035E813C"/>
    <w:lvl w:ilvl="0" w:tplc="B50C3346">
      <w:start w:val="649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83A89"/>
    <w:multiLevelType w:val="hybridMultilevel"/>
    <w:tmpl w:val="D1100240"/>
    <w:lvl w:ilvl="0" w:tplc="5274B4A6">
      <w:start w:val="649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2601F"/>
    <w:multiLevelType w:val="hybridMultilevel"/>
    <w:tmpl w:val="90629EE6"/>
    <w:lvl w:ilvl="0" w:tplc="B50C3346">
      <w:start w:val="649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F5A4A"/>
    <w:multiLevelType w:val="hybridMultilevel"/>
    <w:tmpl w:val="01A0A8D2"/>
    <w:lvl w:ilvl="0" w:tplc="ADB6A410">
      <w:start w:val="649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5D4F1B"/>
    <w:multiLevelType w:val="hybridMultilevel"/>
    <w:tmpl w:val="093216BA"/>
    <w:lvl w:ilvl="0" w:tplc="B50C3346">
      <w:start w:val="649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D7AF0"/>
    <w:multiLevelType w:val="hybridMultilevel"/>
    <w:tmpl w:val="36AA67B0"/>
    <w:lvl w:ilvl="0" w:tplc="3014FDD6">
      <w:start w:val="649"/>
      <w:numFmt w:val="bullet"/>
      <w:lvlText w:val="‒"/>
      <w:lvlJc w:val="left"/>
      <w:pPr>
        <w:ind w:left="720" w:hanging="360"/>
      </w:pPr>
      <w:rPr>
        <w:rFonts w:ascii="Calibri Light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1027A"/>
    <w:multiLevelType w:val="hybridMultilevel"/>
    <w:tmpl w:val="3E0A540E"/>
    <w:lvl w:ilvl="0" w:tplc="95E8572E">
      <w:start w:val="649"/>
      <w:numFmt w:val="bullet"/>
      <w:lvlText w:val="&amp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6B74BE"/>
    <w:multiLevelType w:val="hybridMultilevel"/>
    <w:tmpl w:val="E79278B4"/>
    <w:lvl w:ilvl="0" w:tplc="E2127FC2">
      <w:start w:val="649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C84A58"/>
    <w:multiLevelType w:val="hybridMultilevel"/>
    <w:tmpl w:val="A8FEB1B4"/>
    <w:lvl w:ilvl="0" w:tplc="E2127FC2">
      <w:start w:val="649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C0550"/>
    <w:multiLevelType w:val="hybridMultilevel"/>
    <w:tmpl w:val="E5021734"/>
    <w:lvl w:ilvl="0" w:tplc="E2127FC2">
      <w:start w:val="649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E2F8A"/>
    <w:multiLevelType w:val="hybridMultilevel"/>
    <w:tmpl w:val="DDFCA340"/>
    <w:lvl w:ilvl="0" w:tplc="5274B4A6">
      <w:start w:val="649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2"/>
  </w:num>
  <w:num w:numId="5">
    <w:abstractNumId w:val="17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15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52"/>
    <w:rsid w:val="00062735"/>
    <w:rsid w:val="000F1F58"/>
    <w:rsid w:val="00113776"/>
    <w:rsid w:val="00193584"/>
    <w:rsid w:val="001C3C73"/>
    <w:rsid w:val="0021647B"/>
    <w:rsid w:val="0028162E"/>
    <w:rsid w:val="002A2EEF"/>
    <w:rsid w:val="002C0C42"/>
    <w:rsid w:val="003B45F4"/>
    <w:rsid w:val="003D20A8"/>
    <w:rsid w:val="003D4EE4"/>
    <w:rsid w:val="003F220A"/>
    <w:rsid w:val="003F7689"/>
    <w:rsid w:val="00430C3E"/>
    <w:rsid w:val="00434CE7"/>
    <w:rsid w:val="004F654C"/>
    <w:rsid w:val="00533A3C"/>
    <w:rsid w:val="006248A1"/>
    <w:rsid w:val="0068345E"/>
    <w:rsid w:val="006858CA"/>
    <w:rsid w:val="006949EC"/>
    <w:rsid w:val="00712D16"/>
    <w:rsid w:val="00734ACE"/>
    <w:rsid w:val="007509FF"/>
    <w:rsid w:val="0075484E"/>
    <w:rsid w:val="00762296"/>
    <w:rsid w:val="007746DE"/>
    <w:rsid w:val="008821BC"/>
    <w:rsid w:val="00883007"/>
    <w:rsid w:val="008C6A70"/>
    <w:rsid w:val="008F0C73"/>
    <w:rsid w:val="009449A0"/>
    <w:rsid w:val="00960753"/>
    <w:rsid w:val="009C42C2"/>
    <w:rsid w:val="009E68E2"/>
    <w:rsid w:val="00A5293D"/>
    <w:rsid w:val="00A7540A"/>
    <w:rsid w:val="00AF2999"/>
    <w:rsid w:val="00BC40BF"/>
    <w:rsid w:val="00BD3812"/>
    <w:rsid w:val="00BF3BDD"/>
    <w:rsid w:val="00C24084"/>
    <w:rsid w:val="00C3429F"/>
    <w:rsid w:val="00C676DF"/>
    <w:rsid w:val="00C71D94"/>
    <w:rsid w:val="00C7383B"/>
    <w:rsid w:val="00C83BD6"/>
    <w:rsid w:val="00C92A67"/>
    <w:rsid w:val="00CA594C"/>
    <w:rsid w:val="00D1213B"/>
    <w:rsid w:val="00D40A2E"/>
    <w:rsid w:val="00D7330E"/>
    <w:rsid w:val="00DB4DE3"/>
    <w:rsid w:val="00DD564F"/>
    <w:rsid w:val="00DE3C13"/>
    <w:rsid w:val="00DF4878"/>
    <w:rsid w:val="00E36C4C"/>
    <w:rsid w:val="00EC5252"/>
    <w:rsid w:val="00EF30C4"/>
    <w:rsid w:val="00F6374D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4E44"/>
  <w15:chartTrackingRefBased/>
  <w15:docId w15:val="{3AEB4CFB-5706-437A-BECA-FED4F5B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C525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30C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B45F4"/>
    <w:pPr>
      <w:ind w:left="720"/>
      <w:contextualSpacing/>
    </w:pPr>
  </w:style>
  <w:style w:type="paragraph" w:styleId="lfej">
    <w:name w:val="header"/>
    <w:basedOn w:val="Norml"/>
    <w:link w:val="lfejChar"/>
    <w:rsid w:val="001C3C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C3C73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C3C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3C73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czera@csaosz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saosz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Sablonok\fejleces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fejlecespapir</Template>
  <TotalTime>37</TotalTime>
  <Pages>2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CSAOSZ</Company>
  <LinksUpToDate>false</LinksUpToDate>
  <CharactersWithSpaces>3926</CharactersWithSpaces>
  <SharedDoc>false</SharedDoc>
  <HLinks>
    <vt:vector size="12" baseType="variant"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http://www.csaosz.hu/</vt:lpwstr>
      </vt:variant>
      <vt:variant>
        <vt:lpwstr/>
      </vt:variant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mailto:csaosz@csaosz.hu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Ágnes Pelczer</cp:lastModifiedBy>
  <cp:revision>2</cp:revision>
  <cp:lastPrinted>2013-03-26T10:39:00Z</cp:lastPrinted>
  <dcterms:created xsi:type="dcterms:W3CDTF">2021-12-14T18:51:00Z</dcterms:created>
  <dcterms:modified xsi:type="dcterms:W3CDTF">2021-12-14T18:51:00Z</dcterms:modified>
</cp:coreProperties>
</file>